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7B746" w14:textId="21B076A1" w:rsidR="0005139E" w:rsidRPr="001943D0" w:rsidRDefault="001D3861" w:rsidP="00781F40">
      <w:pPr>
        <w:pStyle w:val="NoSpacing"/>
        <w:rPr>
          <w:rFonts w:ascii="Arial" w:eastAsia="Arial Unicode MS" w:hAnsi="Arial" w:cs="Arial"/>
          <w:b/>
          <w:sz w:val="24"/>
          <w:szCs w:val="24"/>
        </w:rPr>
      </w:pPr>
      <w:r>
        <w:rPr>
          <w:noProof/>
        </w:rPr>
        <w:drawing>
          <wp:anchor distT="0" distB="0" distL="114300" distR="114300" simplePos="0" relativeHeight="251664384" behindDoc="0" locked="0" layoutInCell="1" allowOverlap="1" wp14:anchorId="6072BF6C" wp14:editId="707C5F3F">
            <wp:simplePos x="0" y="0"/>
            <wp:positionH relativeFrom="column">
              <wp:posOffset>4810126</wp:posOffset>
            </wp:positionH>
            <wp:positionV relativeFrom="paragraph">
              <wp:posOffset>123825</wp:posOffset>
            </wp:positionV>
            <wp:extent cx="904306" cy="7429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5001" cy="743521"/>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0792F70E" wp14:editId="62D91FAB">
            <wp:simplePos x="0" y="0"/>
            <wp:positionH relativeFrom="column">
              <wp:posOffset>3219449</wp:posOffset>
            </wp:positionH>
            <wp:positionV relativeFrom="paragraph">
              <wp:posOffset>123825</wp:posOffset>
            </wp:positionV>
            <wp:extent cx="1095375" cy="753745"/>
            <wp:effectExtent l="0" t="0" r="952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753745"/>
                    </a:xfrm>
                    <a:prstGeom prst="rect">
                      <a:avLst/>
                    </a:prstGeom>
                    <a:noFill/>
                    <a:ln>
                      <a:noFill/>
                    </a:ln>
                  </pic:spPr>
                </pic:pic>
              </a:graphicData>
            </a:graphic>
            <wp14:sizeRelH relativeFrom="page">
              <wp14:pctWidth>0</wp14:pctWidth>
            </wp14:sizeRelH>
            <wp14:sizeRelV relativeFrom="page">
              <wp14:pctHeight>0</wp14:pctHeight>
            </wp14:sizeRelV>
          </wp:anchor>
        </w:drawing>
      </w:r>
      <w:r w:rsidR="00977AB6" w:rsidRPr="009A6BCA">
        <w:rPr>
          <w:noProof/>
          <w:sz w:val="36"/>
          <w:szCs w:val="36"/>
        </w:rPr>
        <mc:AlternateContent>
          <mc:Choice Requires="wps">
            <w:drawing>
              <wp:anchor distT="0" distB="0" distL="114300" distR="114300" simplePos="0" relativeHeight="251661312" behindDoc="0" locked="0" layoutInCell="1" allowOverlap="1" wp14:anchorId="5F32DDD8" wp14:editId="0892FC14">
                <wp:simplePos x="0" y="0"/>
                <wp:positionH relativeFrom="column">
                  <wp:posOffset>-318052</wp:posOffset>
                </wp:positionH>
                <wp:positionV relativeFrom="paragraph">
                  <wp:posOffset>6626</wp:posOffset>
                </wp:positionV>
                <wp:extent cx="6610350" cy="1"/>
                <wp:effectExtent l="0" t="38100" r="0" b="38100"/>
                <wp:wrapNone/>
                <wp:docPr id="9" name="Straight Connector 9"/>
                <wp:cNvGraphicFramePr/>
                <a:graphic xmlns:a="http://schemas.openxmlformats.org/drawingml/2006/main">
                  <a:graphicData uri="http://schemas.microsoft.com/office/word/2010/wordprocessingShape">
                    <wps:wsp>
                      <wps:cNvCnPr/>
                      <wps:spPr>
                        <a:xfrm>
                          <a:off x="0" y="0"/>
                          <a:ext cx="6610350" cy="1"/>
                        </a:xfrm>
                        <a:prstGeom prst="line">
                          <a:avLst/>
                        </a:prstGeom>
                        <a:ln w="6985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3685F26" id="Straight Connector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5pt" to="495.4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" strokecolor="#17365d [2415]" strokeweight="5.5pt"/>
            </w:pict>
          </mc:Fallback>
        </mc:AlternateContent>
      </w:r>
    </w:p>
    <w:p w14:paraId="31A5A04B" w14:textId="5140F805" w:rsidR="00977AB6" w:rsidRPr="008B255E" w:rsidRDefault="00781F40" w:rsidP="00781F40">
      <w:pPr>
        <w:pStyle w:val="NoSpacing"/>
        <w:rPr>
          <w:rFonts w:ascii="Arial" w:eastAsia="Arial Unicode MS" w:hAnsi="Arial" w:cs="Arial"/>
          <w:b/>
          <w:sz w:val="40"/>
          <w:szCs w:val="40"/>
        </w:rPr>
      </w:pPr>
      <w:r w:rsidRPr="008B255E">
        <w:rPr>
          <w:rFonts w:ascii="Arial" w:eastAsia="Arial Unicode MS" w:hAnsi="Arial" w:cs="Arial"/>
          <w:b/>
          <w:sz w:val="40"/>
          <w:szCs w:val="40"/>
        </w:rPr>
        <w:t xml:space="preserve">Herbert A. Ammons </w:t>
      </w:r>
    </w:p>
    <w:p w14:paraId="3A033A75" w14:textId="77777777" w:rsidR="00781F40" w:rsidRPr="008B255E" w:rsidRDefault="00977AB6" w:rsidP="00781F40">
      <w:pPr>
        <w:pStyle w:val="NoSpacing"/>
        <w:rPr>
          <w:rFonts w:ascii="Arial" w:eastAsia="Arial Unicode MS" w:hAnsi="Arial" w:cs="Arial"/>
          <w:b/>
          <w:sz w:val="40"/>
          <w:szCs w:val="40"/>
        </w:rPr>
      </w:pPr>
      <w:r w:rsidRPr="008B255E">
        <w:rPr>
          <w:rFonts w:ascii="Arial" w:eastAsia="Arial Unicode MS" w:hAnsi="Arial" w:cs="Arial"/>
          <w:b/>
          <w:sz w:val="40"/>
          <w:szCs w:val="40"/>
        </w:rPr>
        <w:t xml:space="preserve">     </w:t>
      </w:r>
      <w:r w:rsidR="00781F40" w:rsidRPr="008B255E">
        <w:rPr>
          <w:rFonts w:ascii="Arial" w:eastAsia="Arial Unicode MS" w:hAnsi="Arial" w:cs="Arial"/>
          <w:b/>
          <w:sz w:val="40"/>
          <w:szCs w:val="40"/>
        </w:rPr>
        <w:t>Middle School</w:t>
      </w:r>
    </w:p>
    <w:p w14:paraId="528A41DB" w14:textId="34210233" w:rsidR="001943D0" w:rsidRPr="001943D0" w:rsidRDefault="001943D0" w:rsidP="001943D0">
      <w:pPr>
        <w:pStyle w:val="NoSpacing"/>
        <w:jc w:val="center"/>
        <w:rPr>
          <w:rFonts w:ascii="Arial" w:eastAsia="Arial Unicode MS" w:hAnsi="Arial" w:cs="Arial"/>
          <w:b/>
          <w:sz w:val="24"/>
          <w:szCs w:val="24"/>
        </w:rPr>
      </w:pPr>
      <w:r>
        <w:rPr>
          <w:noProof/>
        </w:rPr>
        <mc:AlternateContent>
          <mc:Choice Requires="wps">
            <w:drawing>
              <wp:anchor distT="0" distB="0" distL="114300" distR="114300" simplePos="0" relativeHeight="251662336" behindDoc="0" locked="0" layoutInCell="1" allowOverlap="1" wp14:anchorId="3651E379" wp14:editId="76499B36">
                <wp:simplePos x="0" y="0"/>
                <wp:positionH relativeFrom="column">
                  <wp:posOffset>-227330</wp:posOffset>
                </wp:positionH>
                <wp:positionV relativeFrom="paragraph">
                  <wp:posOffset>230505</wp:posOffset>
                </wp:positionV>
                <wp:extent cx="6523355" cy="0"/>
                <wp:effectExtent l="0" t="38100" r="10795" b="38100"/>
                <wp:wrapNone/>
                <wp:docPr id="8" name="Straight Connector 8"/>
                <wp:cNvGraphicFramePr/>
                <a:graphic xmlns:a="http://schemas.openxmlformats.org/drawingml/2006/main">
                  <a:graphicData uri="http://schemas.microsoft.com/office/word/2010/wordprocessingShape">
                    <wps:wsp>
                      <wps:cNvCnPr/>
                      <wps:spPr>
                        <a:xfrm>
                          <a:off x="0" y="0"/>
                          <a:ext cx="6523355" cy="0"/>
                        </a:xfrm>
                        <a:prstGeom prst="line">
                          <a:avLst/>
                        </a:prstGeom>
                        <a:ln w="69850">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C5FC82"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pt,18.15pt" to="495.7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" strokecolor="#17365d [2415]" strokeweight="5.5pt"/>
            </w:pict>
          </mc:Fallback>
        </mc:AlternateContent>
      </w:r>
    </w:p>
    <w:p w14:paraId="2BD0A83B" w14:textId="210A30B2" w:rsidR="00781F40" w:rsidRDefault="00781F40" w:rsidP="00781F40">
      <w:pPr>
        <w:pStyle w:val="NoSpacing"/>
        <w:rPr>
          <w:rFonts w:ascii="Arial" w:eastAsia="Arial Unicode MS" w:hAnsi="Arial" w:cs="Arial"/>
          <w:b/>
        </w:rPr>
      </w:pPr>
    </w:p>
    <w:p w14:paraId="7ED29827" w14:textId="1BDACE17" w:rsidR="00781F40" w:rsidRDefault="00781F40" w:rsidP="00781F40">
      <w:pPr>
        <w:pStyle w:val="NoSpacing"/>
        <w:rPr>
          <w:rFonts w:ascii="Arial" w:eastAsia="Arial Unicode MS" w:hAnsi="Arial" w:cs="Arial"/>
          <w:b/>
        </w:rPr>
      </w:pPr>
    </w:p>
    <w:p w14:paraId="78849943" w14:textId="4140CE42" w:rsidR="00EF07D0" w:rsidRPr="008B255E" w:rsidRDefault="001943D0" w:rsidP="00EF07D0">
      <w:pPr>
        <w:pStyle w:val="NoSpacing"/>
        <w:jc w:val="center"/>
        <w:rPr>
          <w:rFonts w:ascii="Arial" w:eastAsia="Arial Unicode MS" w:hAnsi="Arial" w:cs="Arial"/>
          <w:b/>
          <w:sz w:val="44"/>
          <w:szCs w:val="44"/>
        </w:rPr>
      </w:pPr>
      <w:r w:rsidRPr="008B255E">
        <w:rPr>
          <w:rFonts w:ascii="Arial" w:eastAsia="Arial Unicode MS" w:hAnsi="Arial" w:cs="Arial"/>
          <w:b/>
          <w:sz w:val="44"/>
          <w:szCs w:val="44"/>
        </w:rPr>
        <w:t>Instructional Continuity Plan</w:t>
      </w:r>
      <w:bookmarkStart w:id="0" w:name="_GoBack"/>
      <w:bookmarkEnd w:id="0"/>
    </w:p>
    <w:p w14:paraId="6E35911E" w14:textId="180D0F42" w:rsidR="00EF07D0" w:rsidRPr="008B255E" w:rsidRDefault="00EF07D0" w:rsidP="00EF07D0">
      <w:pPr>
        <w:pStyle w:val="NoSpacing"/>
        <w:jc w:val="center"/>
        <w:rPr>
          <w:rFonts w:ascii="Arial" w:eastAsia="Arial Unicode MS" w:hAnsi="Arial" w:cs="Arial"/>
          <w:b/>
          <w:sz w:val="20"/>
          <w:szCs w:val="20"/>
        </w:rPr>
      </w:pPr>
    </w:p>
    <w:p w14:paraId="522182E4" w14:textId="2C5A0444" w:rsidR="002D1D86" w:rsidRPr="001D3861" w:rsidRDefault="002D1D86" w:rsidP="00EF07D0">
      <w:pPr>
        <w:pStyle w:val="NoSpacing"/>
        <w:rPr>
          <w:rFonts w:ascii="Arial" w:eastAsia="Arial Unicode MS" w:hAnsi="Arial" w:cs="Arial"/>
          <w:b/>
          <w:sz w:val="24"/>
          <w:szCs w:val="24"/>
          <w:u w:val="single"/>
        </w:rPr>
      </w:pPr>
      <w:r w:rsidRPr="001D3861">
        <w:rPr>
          <w:rFonts w:ascii="Arial" w:eastAsia="Arial Unicode MS" w:hAnsi="Arial" w:cs="Arial"/>
          <w:b/>
          <w:sz w:val="24"/>
          <w:szCs w:val="24"/>
          <w:u w:val="single"/>
        </w:rPr>
        <w:t>What is Distance Learning?</w:t>
      </w:r>
    </w:p>
    <w:p w14:paraId="14626C30" w14:textId="7BFF9042" w:rsidR="002D1D86" w:rsidRDefault="002D1D86" w:rsidP="00EF07D0">
      <w:pPr>
        <w:pStyle w:val="NoSpacing"/>
        <w:rPr>
          <w:rFonts w:ascii="Arial" w:eastAsia="Arial Unicode MS" w:hAnsi="Arial" w:cs="Arial"/>
          <w:b/>
          <w:sz w:val="24"/>
          <w:szCs w:val="24"/>
        </w:rPr>
      </w:pPr>
    </w:p>
    <w:p w14:paraId="164E2D23" w14:textId="4AA87E21" w:rsidR="00393824" w:rsidRPr="00DE26C6" w:rsidRDefault="00393824" w:rsidP="00EF07D0">
      <w:pPr>
        <w:pStyle w:val="NoSpacing"/>
        <w:rPr>
          <w:rFonts w:ascii="Arial" w:eastAsia="Arial Unicode MS" w:hAnsi="Arial" w:cs="Arial"/>
          <w:bCs/>
          <w:sz w:val="24"/>
          <w:szCs w:val="24"/>
        </w:rPr>
      </w:pPr>
      <w:r w:rsidRPr="00DE26C6">
        <w:rPr>
          <w:rFonts w:ascii="Arial" w:eastAsia="Arial Unicode MS" w:hAnsi="Arial" w:cs="Arial"/>
          <w:bCs/>
          <w:sz w:val="24"/>
          <w:szCs w:val="24"/>
        </w:rPr>
        <w:t>Distance learning is a metho</w:t>
      </w:r>
      <w:r w:rsidR="00CE19F9" w:rsidRPr="00DE26C6">
        <w:rPr>
          <w:rFonts w:ascii="Arial" w:eastAsia="Arial Unicode MS" w:hAnsi="Arial" w:cs="Arial"/>
          <w:bCs/>
          <w:sz w:val="24"/>
          <w:szCs w:val="24"/>
        </w:rPr>
        <w:t>d</w:t>
      </w:r>
      <w:r w:rsidRPr="00DE26C6">
        <w:rPr>
          <w:rFonts w:ascii="Arial" w:eastAsia="Arial Unicode MS" w:hAnsi="Arial" w:cs="Arial"/>
          <w:bCs/>
          <w:sz w:val="24"/>
          <w:szCs w:val="24"/>
        </w:rPr>
        <w:t xml:space="preserve"> of study in which course content, assignments, and communication are held over the Internet.  Throughout the years, MDCPS has compiled a comprehensive collection of online content and digital resources </w:t>
      </w:r>
      <w:r w:rsidR="00CE19F9" w:rsidRPr="00DE26C6">
        <w:rPr>
          <w:rFonts w:ascii="Arial" w:eastAsia="Arial Unicode MS" w:hAnsi="Arial" w:cs="Arial"/>
          <w:bCs/>
          <w:sz w:val="24"/>
          <w:szCs w:val="24"/>
        </w:rPr>
        <w:t>to aide in distance learning so that students can continue their learning without interruption.  During the time of our school closure, you should continue learning online by completing assignments and tasks, as assigned by your teacher.</w:t>
      </w:r>
    </w:p>
    <w:p w14:paraId="60DEED63" w14:textId="77777777" w:rsidR="002D1D86" w:rsidRDefault="002D1D86" w:rsidP="00EF07D0">
      <w:pPr>
        <w:pStyle w:val="NoSpacing"/>
        <w:rPr>
          <w:rFonts w:ascii="Arial" w:eastAsia="Arial Unicode MS" w:hAnsi="Arial" w:cs="Arial"/>
          <w:b/>
          <w:sz w:val="24"/>
          <w:szCs w:val="24"/>
        </w:rPr>
      </w:pPr>
    </w:p>
    <w:p w14:paraId="480F050F" w14:textId="023E18E3" w:rsidR="00EF07D0" w:rsidRPr="001D3861" w:rsidRDefault="00EF07D0" w:rsidP="00EF07D0">
      <w:pPr>
        <w:pStyle w:val="NoSpacing"/>
        <w:rPr>
          <w:rFonts w:ascii="Arial" w:eastAsia="Arial Unicode MS" w:hAnsi="Arial" w:cs="Arial"/>
          <w:b/>
          <w:sz w:val="24"/>
          <w:szCs w:val="24"/>
          <w:u w:val="single"/>
        </w:rPr>
      </w:pPr>
      <w:r w:rsidRPr="001D3861">
        <w:rPr>
          <w:rFonts w:ascii="Arial" w:eastAsia="Arial Unicode MS" w:hAnsi="Arial" w:cs="Arial"/>
          <w:b/>
          <w:sz w:val="24"/>
          <w:szCs w:val="24"/>
          <w:u w:val="single"/>
        </w:rPr>
        <w:t>Teacher Office Hours:</w:t>
      </w:r>
    </w:p>
    <w:p w14:paraId="4472DCF8" w14:textId="0593E4C6" w:rsidR="00EF07D0" w:rsidRDefault="00EF07D0" w:rsidP="00EF07D0">
      <w:pPr>
        <w:pStyle w:val="NoSpacing"/>
        <w:rPr>
          <w:rFonts w:ascii="Arial" w:eastAsia="Arial Unicode MS" w:hAnsi="Arial" w:cs="Arial"/>
          <w:b/>
          <w:sz w:val="24"/>
          <w:szCs w:val="24"/>
        </w:rPr>
      </w:pPr>
    </w:p>
    <w:tbl>
      <w:tblPr>
        <w:tblStyle w:val="TableGrid"/>
        <w:tblW w:w="0" w:type="auto"/>
        <w:tblLook w:val="04A0" w:firstRow="1" w:lastRow="0" w:firstColumn="1" w:lastColumn="0" w:noHBand="0" w:noVBand="1"/>
      </w:tblPr>
      <w:tblGrid>
        <w:gridCol w:w="2245"/>
        <w:gridCol w:w="1620"/>
        <w:gridCol w:w="5485"/>
      </w:tblGrid>
      <w:tr w:rsidR="005E3C41" w14:paraId="62413A79" w14:textId="46EDCF47" w:rsidTr="00827AF7">
        <w:tc>
          <w:tcPr>
            <w:tcW w:w="2245" w:type="dxa"/>
          </w:tcPr>
          <w:p w14:paraId="1D0C57E9" w14:textId="7769EC2B" w:rsidR="005E3C41" w:rsidRDefault="005E3C41" w:rsidP="00EF07D0">
            <w:pPr>
              <w:pStyle w:val="NoSpacing"/>
              <w:rPr>
                <w:rFonts w:ascii="Arial" w:eastAsia="Arial Unicode MS" w:hAnsi="Arial" w:cs="Arial"/>
                <w:b/>
                <w:sz w:val="24"/>
                <w:szCs w:val="24"/>
              </w:rPr>
            </w:pPr>
            <w:bookmarkStart w:id="1" w:name="_Hlk35339279"/>
            <w:r>
              <w:rPr>
                <w:rFonts w:ascii="Arial" w:eastAsia="Arial Unicode MS" w:hAnsi="Arial" w:cs="Arial"/>
                <w:b/>
                <w:sz w:val="24"/>
                <w:szCs w:val="24"/>
              </w:rPr>
              <w:t>Subject Area</w:t>
            </w:r>
          </w:p>
        </w:tc>
        <w:tc>
          <w:tcPr>
            <w:tcW w:w="1620" w:type="dxa"/>
          </w:tcPr>
          <w:p w14:paraId="7D95433B" w14:textId="3FEB8C85" w:rsidR="005E3C41" w:rsidRDefault="005E3C41" w:rsidP="00EF07D0">
            <w:pPr>
              <w:pStyle w:val="NoSpacing"/>
              <w:rPr>
                <w:rFonts w:ascii="Arial" w:eastAsia="Arial Unicode MS" w:hAnsi="Arial" w:cs="Arial"/>
                <w:b/>
                <w:sz w:val="24"/>
                <w:szCs w:val="24"/>
              </w:rPr>
            </w:pPr>
            <w:r>
              <w:rPr>
                <w:rFonts w:ascii="Arial" w:eastAsia="Arial Unicode MS" w:hAnsi="Arial" w:cs="Arial"/>
                <w:b/>
                <w:sz w:val="24"/>
                <w:szCs w:val="24"/>
              </w:rPr>
              <w:t>Time</w:t>
            </w:r>
          </w:p>
        </w:tc>
        <w:tc>
          <w:tcPr>
            <w:tcW w:w="5485" w:type="dxa"/>
          </w:tcPr>
          <w:p w14:paraId="2C35B1C2" w14:textId="63DD28EA" w:rsidR="005E3C41" w:rsidRDefault="005E3C41" w:rsidP="00EF07D0">
            <w:pPr>
              <w:pStyle w:val="NoSpacing"/>
              <w:rPr>
                <w:rFonts w:ascii="Arial" w:eastAsia="Arial Unicode MS" w:hAnsi="Arial" w:cs="Arial"/>
                <w:b/>
                <w:sz w:val="24"/>
                <w:szCs w:val="24"/>
              </w:rPr>
            </w:pPr>
            <w:r>
              <w:rPr>
                <w:rFonts w:ascii="Arial" w:eastAsia="Arial Unicode MS" w:hAnsi="Arial" w:cs="Arial"/>
                <w:b/>
                <w:sz w:val="24"/>
                <w:szCs w:val="24"/>
              </w:rPr>
              <w:t>Core Resources</w:t>
            </w:r>
          </w:p>
        </w:tc>
      </w:tr>
      <w:tr w:rsidR="005E3C41" w14:paraId="399B66B6" w14:textId="22F12696" w:rsidTr="00827AF7">
        <w:tc>
          <w:tcPr>
            <w:tcW w:w="2245" w:type="dxa"/>
          </w:tcPr>
          <w:p w14:paraId="7B6D2086" w14:textId="116A7E26" w:rsidR="005E3C41" w:rsidRPr="0080114C" w:rsidRDefault="005E3C41" w:rsidP="00EF07D0">
            <w:pPr>
              <w:pStyle w:val="NoSpacing"/>
              <w:rPr>
                <w:rFonts w:ascii="Arial" w:eastAsia="Arial Unicode MS" w:hAnsi="Arial" w:cs="Arial"/>
                <w:b/>
                <w:sz w:val="24"/>
                <w:szCs w:val="24"/>
              </w:rPr>
            </w:pPr>
            <w:r>
              <w:rPr>
                <w:rFonts w:ascii="Arial" w:eastAsia="Arial Unicode MS" w:hAnsi="Arial" w:cs="Arial"/>
                <w:b/>
                <w:sz w:val="24"/>
                <w:szCs w:val="24"/>
              </w:rPr>
              <w:t>Language Arts</w:t>
            </w:r>
          </w:p>
        </w:tc>
        <w:tc>
          <w:tcPr>
            <w:tcW w:w="1620" w:type="dxa"/>
          </w:tcPr>
          <w:p w14:paraId="2485BC74" w14:textId="098351D3" w:rsidR="005E3C41" w:rsidRDefault="005E3C41" w:rsidP="00EF07D0">
            <w:pPr>
              <w:pStyle w:val="NoSpacing"/>
              <w:rPr>
                <w:rFonts w:ascii="Arial" w:eastAsia="Arial Unicode MS" w:hAnsi="Arial" w:cs="Arial"/>
                <w:b/>
                <w:sz w:val="24"/>
                <w:szCs w:val="24"/>
              </w:rPr>
            </w:pPr>
            <w:r>
              <w:rPr>
                <w:rFonts w:ascii="Arial" w:eastAsia="Arial Unicode MS" w:hAnsi="Arial" w:cs="Arial"/>
                <w:b/>
                <w:sz w:val="24"/>
                <w:szCs w:val="24"/>
              </w:rPr>
              <w:t>9:00 – 12:00</w:t>
            </w:r>
          </w:p>
        </w:tc>
        <w:tc>
          <w:tcPr>
            <w:tcW w:w="5485" w:type="dxa"/>
          </w:tcPr>
          <w:p w14:paraId="18620A6F" w14:textId="6F284924" w:rsidR="005E3C41" w:rsidRDefault="005E3C41" w:rsidP="00EF07D0">
            <w:pPr>
              <w:pStyle w:val="NoSpacing"/>
              <w:rPr>
                <w:rFonts w:ascii="Arial" w:eastAsia="Arial Unicode MS" w:hAnsi="Arial" w:cs="Arial"/>
                <w:b/>
                <w:sz w:val="24"/>
                <w:szCs w:val="24"/>
              </w:rPr>
            </w:pPr>
            <w:proofErr w:type="spellStart"/>
            <w:r>
              <w:rPr>
                <w:rFonts w:ascii="Arial" w:eastAsia="Arial Unicode MS" w:hAnsi="Arial" w:cs="Arial"/>
                <w:b/>
                <w:sz w:val="24"/>
                <w:szCs w:val="24"/>
              </w:rPr>
              <w:t>iReady</w:t>
            </w:r>
            <w:proofErr w:type="spellEnd"/>
            <w:r>
              <w:rPr>
                <w:rFonts w:ascii="Arial" w:eastAsia="Arial Unicode MS" w:hAnsi="Arial" w:cs="Arial"/>
                <w:b/>
                <w:sz w:val="24"/>
                <w:szCs w:val="24"/>
              </w:rPr>
              <w:t>, Online Textbook</w:t>
            </w:r>
          </w:p>
        </w:tc>
      </w:tr>
      <w:tr w:rsidR="005E3C41" w14:paraId="17F8E17A" w14:textId="0436F1CF" w:rsidTr="00827AF7">
        <w:tc>
          <w:tcPr>
            <w:tcW w:w="2245" w:type="dxa"/>
          </w:tcPr>
          <w:p w14:paraId="19C03347" w14:textId="7EA6A25E" w:rsidR="005E3C41" w:rsidRDefault="005E3C41" w:rsidP="00EF07D0">
            <w:pPr>
              <w:pStyle w:val="NoSpacing"/>
              <w:rPr>
                <w:rFonts w:ascii="Arial" w:eastAsia="Arial Unicode MS" w:hAnsi="Arial" w:cs="Arial"/>
                <w:b/>
                <w:sz w:val="24"/>
                <w:szCs w:val="24"/>
              </w:rPr>
            </w:pPr>
            <w:r>
              <w:rPr>
                <w:rFonts w:ascii="Arial" w:eastAsia="Arial Unicode MS" w:hAnsi="Arial" w:cs="Arial"/>
                <w:b/>
                <w:sz w:val="24"/>
                <w:szCs w:val="24"/>
              </w:rPr>
              <w:t>Mathematics</w:t>
            </w:r>
          </w:p>
        </w:tc>
        <w:tc>
          <w:tcPr>
            <w:tcW w:w="1620" w:type="dxa"/>
          </w:tcPr>
          <w:p w14:paraId="7D7BF87D" w14:textId="4F27C6BA" w:rsidR="005E3C41" w:rsidRDefault="005E3C41" w:rsidP="00EF07D0">
            <w:pPr>
              <w:pStyle w:val="NoSpacing"/>
              <w:rPr>
                <w:rFonts w:ascii="Arial" w:eastAsia="Arial Unicode MS" w:hAnsi="Arial" w:cs="Arial"/>
                <w:b/>
                <w:sz w:val="24"/>
                <w:szCs w:val="24"/>
              </w:rPr>
            </w:pPr>
            <w:r>
              <w:rPr>
                <w:rFonts w:ascii="Arial" w:eastAsia="Arial Unicode MS" w:hAnsi="Arial" w:cs="Arial"/>
                <w:b/>
                <w:sz w:val="24"/>
                <w:szCs w:val="24"/>
              </w:rPr>
              <w:t>9:00 – 12:00</w:t>
            </w:r>
          </w:p>
        </w:tc>
        <w:tc>
          <w:tcPr>
            <w:tcW w:w="5485" w:type="dxa"/>
          </w:tcPr>
          <w:p w14:paraId="4AE74F7D" w14:textId="5E8748CB" w:rsidR="005E3C41" w:rsidRDefault="00504F00" w:rsidP="00EF07D0">
            <w:pPr>
              <w:pStyle w:val="NoSpacing"/>
              <w:rPr>
                <w:rFonts w:ascii="Arial" w:eastAsia="Arial Unicode MS" w:hAnsi="Arial" w:cs="Arial"/>
                <w:b/>
                <w:sz w:val="24"/>
                <w:szCs w:val="24"/>
              </w:rPr>
            </w:pPr>
            <w:proofErr w:type="spellStart"/>
            <w:r>
              <w:rPr>
                <w:rFonts w:ascii="Arial" w:eastAsia="Arial Unicode MS" w:hAnsi="Arial" w:cs="Arial"/>
                <w:b/>
                <w:sz w:val="24"/>
                <w:szCs w:val="24"/>
              </w:rPr>
              <w:t>Edgenuity</w:t>
            </w:r>
            <w:proofErr w:type="spellEnd"/>
            <w:r>
              <w:rPr>
                <w:rFonts w:ascii="Arial" w:eastAsia="Arial Unicode MS" w:hAnsi="Arial" w:cs="Arial"/>
                <w:b/>
                <w:sz w:val="24"/>
                <w:szCs w:val="24"/>
              </w:rPr>
              <w:t>, Online Textbook</w:t>
            </w:r>
          </w:p>
        </w:tc>
      </w:tr>
      <w:tr w:rsidR="005E3C41" w14:paraId="5BE8FB2D" w14:textId="26E15E94" w:rsidTr="00827AF7">
        <w:tc>
          <w:tcPr>
            <w:tcW w:w="2245" w:type="dxa"/>
          </w:tcPr>
          <w:p w14:paraId="41EEC7C8" w14:textId="5661439D" w:rsidR="005E3C41" w:rsidRDefault="005E3C41" w:rsidP="00EF07D0">
            <w:pPr>
              <w:pStyle w:val="NoSpacing"/>
              <w:rPr>
                <w:rFonts w:ascii="Arial" w:eastAsia="Arial Unicode MS" w:hAnsi="Arial" w:cs="Arial"/>
                <w:b/>
                <w:sz w:val="24"/>
                <w:szCs w:val="24"/>
              </w:rPr>
            </w:pPr>
            <w:r>
              <w:rPr>
                <w:rFonts w:ascii="Arial" w:eastAsia="Arial Unicode MS" w:hAnsi="Arial" w:cs="Arial"/>
                <w:b/>
                <w:sz w:val="24"/>
                <w:szCs w:val="24"/>
              </w:rPr>
              <w:t>Science</w:t>
            </w:r>
          </w:p>
        </w:tc>
        <w:tc>
          <w:tcPr>
            <w:tcW w:w="1620" w:type="dxa"/>
          </w:tcPr>
          <w:p w14:paraId="007321EC" w14:textId="47FB7E85" w:rsidR="005E3C41" w:rsidRDefault="005E3C41" w:rsidP="00EF07D0">
            <w:pPr>
              <w:pStyle w:val="NoSpacing"/>
              <w:rPr>
                <w:rFonts w:ascii="Arial" w:eastAsia="Arial Unicode MS" w:hAnsi="Arial" w:cs="Arial"/>
                <w:b/>
                <w:sz w:val="24"/>
                <w:szCs w:val="24"/>
              </w:rPr>
            </w:pPr>
            <w:r>
              <w:rPr>
                <w:rFonts w:ascii="Arial" w:eastAsia="Arial Unicode MS" w:hAnsi="Arial" w:cs="Arial"/>
                <w:b/>
                <w:sz w:val="24"/>
                <w:szCs w:val="24"/>
              </w:rPr>
              <w:t>10:00 – 1:00</w:t>
            </w:r>
          </w:p>
        </w:tc>
        <w:tc>
          <w:tcPr>
            <w:tcW w:w="5485" w:type="dxa"/>
          </w:tcPr>
          <w:p w14:paraId="2EF62A62" w14:textId="45050CB4" w:rsidR="005E3C41" w:rsidRDefault="00504F00" w:rsidP="00EF07D0">
            <w:pPr>
              <w:pStyle w:val="NoSpacing"/>
              <w:rPr>
                <w:rFonts w:ascii="Arial" w:eastAsia="Arial Unicode MS" w:hAnsi="Arial" w:cs="Arial"/>
                <w:b/>
                <w:sz w:val="24"/>
                <w:szCs w:val="24"/>
              </w:rPr>
            </w:pPr>
            <w:r>
              <w:rPr>
                <w:rFonts w:ascii="Arial" w:eastAsia="Arial Unicode MS" w:hAnsi="Arial" w:cs="Arial"/>
                <w:b/>
                <w:sz w:val="24"/>
                <w:szCs w:val="24"/>
              </w:rPr>
              <w:t>Gizmos, Discovery Learning, Online Textbook</w:t>
            </w:r>
          </w:p>
        </w:tc>
      </w:tr>
      <w:tr w:rsidR="005E3C41" w14:paraId="2F56EB5E" w14:textId="34C4CA8B" w:rsidTr="00827AF7">
        <w:tc>
          <w:tcPr>
            <w:tcW w:w="2245" w:type="dxa"/>
          </w:tcPr>
          <w:p w14:paraId="13F8E024" w14:textId="09FEF17A" w:rsidR="005E3C41" w:rsidRDefault="005E3C41" w:rsidP="00EF07D0">
            <w:pPr>
              <w:pStyle w:val="NoSpacing"/>
              <w:rPr>
                <w:rFonts w:ascii="Arial" w:eastAsia="Arial Unicode MS" w:hAnsi="Arial" w:cs="Arial"/>
                <w:b/>
                <w:sz w:val="24"/>
                <w:szCs w:val="24"/>
              </w:rPr>
            </w:pPr>
            <w:r>
              <w:rPr>
                <w:rFonts w:ascii="Arial" w:eastAsia="Arial Unicode MS" w:hAnsi="Arial" w:cs="Arial"/>
                <w:b/>
                <w:sz w:val="24"/>
                <w:szCs w:val="24"/>
              </w:rPr>
              <w:t>Social Studies</w:t>
            </w:r>
          </w:p>
        </w:tc>
        <w:tc>
          <w:tcPr>
            <w:tcW w:w="1620" w:type="dxa"/>
          </w:tcPr>
          <w:p w14:paraId="4DBB8E82" w14:textId="124268B2" w:rsidR="005E3C41" w:rsidRDefault="005E3C41" w:rsidP="00EF07D0">
            <w:pPr>
              <w:pStyle w:val="NoSpacing"/>
              <w:rPr>
                <w:rFonts w:ascii="Arial" w:eastAsia="Arial Unicode MS" w:hAnsi="Arial" w:cs="Arial"/>
                <w:b/>
                <w:sz w:val="24"/>
                <w:szCs w:val="24"/>
              </w:rPr>
            </w:pPr>
            <w:r>
              <w:rPr>
                <w:rFonts w:ascii="Arial" w:eastAsia="Arial Unicode MS" w:hAnsi="Arial" w:cs="Arial"/>
                <w:b/>
                <w:sz w:val="24"/>
                <w:szCs w:val="24"/>
              </w:rPr>
              <w:t>12:30 – 3:30</w:t>
            </w:r>
          </w:p>
        </w:tc>
        <w:tc>
          <w:tcPr>
            <w:tcW w:w="5485" w:type="dxa"/>
          </w:tcPr>
          <w:p w14:paraId="7C9B0145" w14:textId="527A5FD1" w:rsidR="005E3C41" w:rsidRDefault="00827AF7" w:rsidP="00EF07D0">
            <w:pPr>
              <w:pStyle w:val="NoSpacing"/>
              <w:rPr>
                <w:rFonts w:ascii="Arial" w:eastAsia="Arial Unicode MS" w:hAnsi="Arial" w:cs="Arial"/>
                <w:b/>
                <w:sz w:val="24"/>
                <w:szCs w:val="24"/>
              </w:rPr>
            </w:pPr>
            <w:r>
              <w:rPr>
                <w:rFonts w:ascii="Arial" w:eastAsia="Arial Unicode MS" w:hAnsi="Arial" w:cs="Arial"/>
                <w:b/>
                <w:sz w:val="24"/>
                <w:szCs w:val="24"/>
              </w:rPr>
              <w:t>Online Textbook</w:t>
            </w:r>
          </w:p>
        </w:tc>
      </w:tr>
      <w:tr w:rsidR="005E3C41" w14:paraId="42B95BBE" w14:textId="618CBEE8" w:rsidTr="00827AF7">
        <w:tc>
          <w:tcPr>
            <w:tcW w:w="2245" w:type="dxa"/>
          </w:tcPr>
          <w:p w14:paraId="34903C55" w14:textId="5EC31333" w:rsidR="005E3C41" w:rsidRDefault="005E3C41" w:rsidP="00EF07D0">
            <w:pPr>
              <w:pStyle w:val="NoSpacing"/>
              <w:rPr>
                <w:rFonts w:ascii="Arial" w:eastAsia="Arial Unicode MS" w:hAnsi="Arial" w:cs="Arial"/>
                <w:b/>
                <w:sz w:val="24"/>
                <w:szCs w:val="24"/>
              </w:rPr>
            </w:pPr>
            <w:r>
              <w:rPr>
                <w:rFonts w:ascii="Arial" w:eastAsia="Arial Unicode MS" w:hAnsi="Arial" w:cs="Arial"/>
                <w:b/>
                <w:sz w:val="24"/>
                <w:szCs w:val="24"/>
              </w:rPr>
              <w:t xml:space="preserve">World Language </w:t>
            </w:r>
          </w:p>
        </w:tc>
        <w:tc>
          <w:tcPr>
            <w:tcW w:w="1620" w:type="dxa"/>
          </w:tcPr>
          <w:p w14:paraId="1C6751C9" w14:textId="6DB27364" w:rsidR="005E3C41" w:rsidRDefault="005E3C41" w:rsidP="00EF07D0">
            <w:pPr>
              <w:pStyle w:val="NoSpacing"/>
              <w:rPr>
                <w:rFonts w:ascii="Arial" w:eastAsia="Arial Unicode MS" w:hAnsi="Arial" w:cs="Arial"/>
                <w:b/>
                <w:sz w:val="24"/>
                <w:szCs w:val="24"/>
              </w:rPr>
            </w:pPr>
            <w:r>
              <w:rPr>
                <w:rFonts w:ascii="Arial" w:eastAsia="Arial Unicode MS" w:hAnsi="Arial" w:cs="Arial"/>
                <w:b/>
                <w:sz w:val="24"/>
                <w:szCs w:val="24"/>
              </w:rPr>
              <w:t>9:00 – 12:00</w:t>
            </w:r>
          </w:p>
        </w:tc>
        <w:tc>
          <w:tcPr>
            <w:tcW w:w="5485" w:type="dxa"/>
          </w:tcPr>
          <w:p w14:paraId="6F84BA72" w14:textId="15E13590" w:rsidR="005E3C41" w:rsidRDefault="001356CB" w:rsidP="00EF07D0">
            <w:pPr>
              <w:pStyle w:val="NoSpacing"/>
              <w:rPr>
                <w:rFonts w:ascii="Arial" w:eastAsia="Arial Unicode MS" w:hAnsi="Arial" w:cs="Arial"/>
                <w:b/>
                <w:sz w:val="24"/>
                <w:szCs w:val="24"/>
              </w:rPr>
            </w:pPr>
            <w:proofErr w:type="spellStart"/>
            <w:r>
              <w:rPr>
                <w:rFonts w:ascii="Arial" w:eastAsia="Arial Unicode MS" w:hAnsi="Arial" w:cs="Arial"/>
                <w:b/>
                <w:sz w:val="24"/>
                <w:szCs w:val="24"/>
              </w:rPr>
              <w:t>Conjuguemos</w:t>
            </w:r>
            <w:proofErr w:type="spellEnd"/>
            <w:r>
              <w:rPr>
                <w:rFonts w:ascii="Arial" w:eastAsia="Arial Unicode MS" w:hAnsi="Arial" w:cs="Arial"/>
                <w:b/>
                <w:sz w:val="24"/>
                <w:szCs w:val="24"/>
              </w:rPr>
              <w:t>, Online Textbook</w:t>
            </w:r>
          </w:p>
        </w:tc>
      </w:tr>
      <w:tr w:rsidR="005E3C41" w14:paraId="21C2B422" w14:textId="51F1A465" w:rsidTr="00827AF7">
        <w:tc>
          <w:tcPr>
            <w:tcW w:w="2245" w:type="dxa"/>
          </w:tcPr>
          <w:p w14:paraId="3367894F" w14:textId="041BB298" w:rsidR="005E3C41" w:rsidRDefault="005E3C41" w:rsidP="00EF07D0">
            <w:pPr>
              <w:pStyle w:val="NoSpacing"/>
              <w:rPr>
                <w:rFonts w:ascii="Arial" w:eastAsia="Arial Unicode MS" w:hAnsi="Arial" w:cs="Arial"/>
                <w:b/>
                <w:sz w:val="24"/>
                <w:szCs w:val="24"/>
              </w:rPr>
            </w:pPr>
            <w:r>
              <w:rPr>
                <w:rFonts w:ascii="Arial" w:eastAsia="Arial Unicode MS" w:hAnsi="Arial" w:cs="Arial"/>
                <w:b/>
                <w:sz w:val="24"/>
                <w:szCs w:val="24"/>
              </w:rPr>
              <w:t>Electives</w:t>
            </w:r>
          </w:p>
        </w:tc>
        <w:tc>
          <w:tcPr>
            <w:tcW w:w="1620" w:type="dxa"/>
          </w:tcPr>
          <w:p w14:paraId="260B7CE2" w14:textId="2F19A84A" w:rsidR="005E3C41" w:rsidRDefault="005E3C41" w:rsidP="00EF07D0">
            <w:pPr>
              <w:pStyle w:val="NoSpacing"/>
              <w:rPr>
                <w:rFonts w:ascii="Arial" w:eastAsia="Arial Unicode MS" w:hAnsi="Arial" w:cs="Arial"/>
                <w:b/>
                <w:sz w:val="24"/>
                <w:szCs w:val="24"/>
              </w:rPr>
            </w:pPr>
            <w:r>
              <w:rPr>
                <w:rFonts w:ascii="Arial" w:eastAsia="Arial Unicode MS" w:hAnsi="Arial" w:cs="Arial"/>
                <w:b/>
                <w:sz w:val="24"/>
                <w:szCs w:val="24"/>
              </w:rPr>
              <w:t>12:00 – 3:00</w:t>
            </w:r>
          </w:p>
        </w:tc>
        <w:tc>
          <w:tcPr>
            <w:tcW w:w="5485" w:type="dxa"/>
          </w:tcPr>
          <w:p w14:paraId="3E3C8FA2" w14:textId="77AE6692" w:rsidR="005E3C41" w:rsidRDefault="001D3861" w:rsidP="00EF07D0">
            <w:pPr>
              <w:pStyle w:val="NoSpacing"/>
              <w:rPr>
                <w:rFonts w:ascii="Arial" w:eastAsia="Arial Unicode MS" w:hAnsi="Arial" w:cs="Arial"/>
                <w:b/>
                <w:sz w:val="24"/>
                <w:szCs w:val="24"/>
              </w:rPr>
            </w:pPr>
            <w:r>
              <w:rPr>
                <w:rFonts w:ascii="Arial" w:eastAsia="Arial Unicode MS" w:hAnsi="Arial" w:cs="Arial"/>
                <w:b/>
                <w:sz w:val="24"/>
                <w:szCs w:val="24"/>
              </w:rPr>
              <w:t>Edmodo</w:t>
            </w:r>
          </w:p>
        </w:tc>
      </w:tr>
      <w:bookmarkEnd w:id="1"/>
    </w:tbl>
    <w:p w14:paraId="15BC28C5" w14:textId="5A42D35E" w:rsidR="00EF07D0" w:rsidRDefault="00EF07D0" w:rsidP="00EF07D0">
      <w:pPr>
        <w:pStyle w:val="NoSpacing"/>
        <w:rPr>
          <w:rFonts w:ascii="Arial" w:eastAsia="Arial Unicode MS" w:hAnsi="Arial" w:cs="Arial"/>
          <w:b/>
          <w:sz w:val="24"/>
          <w:szCs w:val="24"/>
        </w:rPr>
      </w:pPr>
    </w:p>
    <w:p w14:paraId="46A7AC1F" w14:textId="77777777" w:rsidR="00666F12" w:rsidRPr="00DE26C6" w:rsidRDefault="00666F12" w:rsidP="00666F12">
      <w:pPr>
        <w:pStyle w:val="NoSpacing"/>
        <w:rPr>
          <w:rFonts w:ascii="Arial" w:eastAsia="Arial Unicode MS" w:hAnsi="Arial" w:cs="Arial"/>
          <w:bCs/>
          <w:sz w:val="24"/>
          <w:szCs w:val="24"/>
        </w:rPr>
      </w:pPr>
      <w:r w:rsidRPr="00DE26C6">
        <w:rPr>
          <w:rFonts w:ascii="Arial" w:eastAsia="Arial Unicode MS" w:hAnsi="Arial" w:cs="Arial"/>
          <w:bCs/>
          <w:sz w:val="24"/>
          <w:szCs w:val="24"/>
        </w:rPr>
        <w:t>Each of your teachers will be available for a three-hour block every school day.  During these timeframes, your teacher will:</w:t>
      </w:r>
    </w:p>
    <w:p w14:paraId="2982F987" w14:textId="77777777" w:rsidR="00666F12" w:rsidRPr="00DE26C6" w:rsidRDefault="00666F12" w:rsidP="00666F12">
      <w:pPr>
        <w:pStyle w:val="NoSpacing"/>
        <w:numPr>
          <w:ilvl w:val="0"/>
          <w:numId w:val="18"/>
        </w:numPr>
        <w:rPr>
          <w:rFonts w:ascii="Arial" w:eastAsia="Arial Unicode MS" w:hAnsi="Arial" w:cs="Arial"/>
          <w:bCs/>
          <w:sz w:val="24"/>
          <w:szCs w:val="24"/>
        </w:rPr>
      </w:pPr>
      <w:r w:rsidRPr="00DE26C6">
        <w:rPr>
          <w:rFonts w:ascii="Arial" w:eastAsia="Arial Unicode MS" w:hAnsi="Arial" w:cs="Arial"/>
          <w:bCs/>
          <w:sz w:val="24"/>
          <w:szCs w:val="24"/>
        </w:rPr>
        <w:t>Monitor student usage of online programs</w:t>
      </w:r>
    </w:p>
    <w:p w14:paraId="20AB88D6" w14:textId="77777777" w:rsidR="00666F12" w:rsidRPr="00DE26C6" w:rsidRDefault="00666F12" w:rsidP="00666F12">
      <w:pPr>
        <w:pStyle w:val="NoSpacing"/>
        <w:numPr>
          <w:ilvl w:val="0"/>
          <w:numId w:val="18"/>
        </w:numPr>
        <w:rPr>
          <w:rFonts w:ascii="Arial" w:eastAsia="Arial Unicode MS" w:hAnsi="Arial" w:cs="Arial"/>
          <w:bCs/>
          <w:sz w:val="24"/>
          <w:szCs w:val="24"/>
        </w:rPr>
      </w:pPr>
      <w:r w:rsidRPr="00DE26C6">
        <w:rPr>
          <w:rFonts w:ascii="Arial" w:eastAsia="Arial Unicode MS" w:hAnsi="Arial" w:cs="Arial"/>
          <w:bCs/>
          <w:sz w:val="24"/>
          <w:szCs w:val="24"/>
        </w:rPr>
        <w:t>Communicate with students/parents</w:t>
      </w:r>
    </w:p>
    <w:p w14:paraId="6FAD3695" w14:textId="77777777" w:rsidR="00666F12" w:rsidRPr="00DE26C6" w:rsidRDefault="00666F12" w:rsidP="00666F12">
      <w:pPr>
        <w:pStyle w:val="NoSpacing"/>
        <w:numPr>
          <w:ilvl w:val="0"/>
          <w:numId w:val="18"/>
        </w:numPr>
        <w:rPr>
          <w:rFonts w:ascii="Arial" w:eastAsia="Arial Unicode MS" w:hAnsi="Arial" w:cs="Arial"/>
          <w:bCs/>
          <w:sz w:val="24"/>
          <w:szCs w:val="24"/>
        </w:rPr>
      </w:pPr>
      <w:r w:rsidRPr="00DE26C6">
        <w:rPr>
          <w:rFonts w:ascii="Arial" w:eastAsia="Arial Unicode MS" w:hAnsi="Arial" w:cs="Arial"/>
          <w:bCs/>
          <w:sz w:val="24"/>
          <w:szCs w:val="24"/>
        </w:rPr>
        <w:t>Plan and communicate assignments</w:t>
      </w:r>
    </w:p>
    <w:p w14:paraId="6313DED9" w14:textId="39F409A0" w:rsidR="00666F12" w:rsidRDefault="00666F12" w:rsidP="00666F12">
      <w:pPr>
        <w:pStyle w:val="NoSpacing"/>
        <w:numPr>
          <w:ilvl w:val="0"/>
          <w:numId w:val="18"/>
        </w:numPr>
        <w:rPr>
          <w:rFonts w:ascii="Arial" w:eastAsia="Arial Unicode MS" w:hAnsi="Arial" w:cs="Arial"/>
          <w:bCs/>
          <w:sz w:val="24"/>
          <w:szCs w:val="24"/>
        </w:rPr>
      </w:pPr>
      <w:r w:rsidRPr="00DE26C6">
        <w:rPr>
          <w:rFonts w:ascii="Arial" w:eastAsia="Arial Unicode MS" w:hAnsi="Arial" w:cs="Arial"/>
          <w:bCs/>
          <w:sz w:val="24"/>
          <w:szCs w:val="24"/>
        </w:rPr>
        <w:t>Grade assignments and provide feedback to students</w:t>
      </w:r>
    </w:p>
    <w:p w14:paraId="02ED1359" w14:textId="5C0BDE86" w:rsidR="00DE26C6" w:rsidRDefault="00DE26C6" w:rsidP="00DE26C6">
      <w:pPr>
        <w:pStyle w:val="NoSpacing"/>
        <w:rPr>
          <w:rFonts w:ascii="Arial" w:eastAsia="Arial Unicode MS" w:hAnsi="Arial" w:cs="Arial"/>
          <w:bCs/>
          <w:sz w:val="24"/>
          <w:szCs w:val="24"/>
        </w:rPr>
      </w:pPr>
    </w:p>
    <w:p w14:paraId="4E64A66E" w14:textId="41AB0D90" w:rsidR="00DE26C6" w:rsidRPr="001D3861" w:rsidRDefault="00DE26C6" w:rsidP="00DE26C6">
      <w:pPr>
        <w:pStyle w:val="NoSpacing"/>
        <w:rPr>
          <w:rFonts w:ascii="Arial" w:eastAsia="Arial Unicode MS" w:hAnsi="Arial" w:cs="Arial"/>
          <w:b/>
          <w:sz w:val="24"/>
          <w:szCs w:val="24"/>
          <w:u w:val="single"/>
        </w:rPr>
      </w:pPr>
      <w:r w:rsidRPr="001D3861">
        <w:rPr>
          <w:rFonts w:ascii="Arial" w:eastAsia="Arial Unicode MS" w:hAnsi="Arial" w:cs="Arial"/>
          <w:b/>
          <w:sz w:val="24"/>
          <w:szCs w:val="24"/>
          <w:u w:val="single"/>
        </w:rPr>
        <w:t>Support Staff Hours:</w:t>
      </w:r>
    </w:p>
    <w:p w14:paraId="5A3432C4" w14:textId="1F8C60CC" w:rsidR="00DE26C6" w:rsidRDefault="00DE26C6" w:rsidP="00DE26C6">
      <w:pPr>
        <w:pStyle w:val="NoSpacing"/>
        <w:rPr>
          <w:rFonts w:ascii="Arial" w:eastAsia="Arial Unicode MS" w:hAnsi="Arial" w:cs="Arial"/>
          <w:b/>
          <w:sz w:val="24"/>
          <w:szCs w:val="24"/>
        </w:rPr>
      </w:pPr>
    </w:p>
    <w:p w14:paraId="676A328C" w14:textId="04892458" w:rsidR="00DE26C6" w:rsidRDefault="00626810" w:rsidP="00DE26C6">
      <w:pPr>
        <w:pStyle w:val="NoSpacing"/>
        <w:rPr>
          <w:rFonts w:ascii="Arial" w:eastAsia="Arial Unicode MS" w:hAnsi="Arial" w:cs="Arial"/>
          <w:bCs/>
          <w:sz w:val="24"/>
          <w:szCs w:val="24"/>
        </w:rPr>
      </w:pPr>
      <w:r>
        <w:rPr>
          <w:rFonts w:ascii="Arial" w:eastAsia="Arial Unicode MS" w:hAnsi="Arial" w:cs="Arial"/>
          <w:bCs/>
          <w:sz w:val="24"/>
          <w:szCs w:val="24"/>
        </w:rPr>
        <w:t xml:space="preserve">Our school counselors and support staff will also be available to communicate with you throughout the school day should you need the support.  </w:t>
      </w:r>
      <w:r w:rsidR="00472073">
        <w:rPr>
          <w:rFonts w:ascii="Arial" w:eastAsia="Arial Unicode MS" w:hAnsi="Arial" w:cs="Arial"/>
          <w:bCs/>
          <w:sz w:val="24"/>
          <w:szCs w:val="24"/>
        </w:rPr>
        <w:t>To communicate with any of our support staff, you can e-mail them.  See below:</w:t>
      </w:r>
    </w:p>
    <w:p w14:paraId="18D4CC32" w14:textId="77777777" w:rsidR="00472073" w:rsidRPr="00626810" w:rsidRDefault="00472073" w:rsidP="00DE26C6">
      <w:pPr>
        <w:pStyle w:val="NoSpacing"/>
        <w:rPr>
          <w:rFonts w:ascii="Arial" w:eastAsia="Arial Unicode MS" w:hAnsi="Arial" w:cs="Arial"/>
          <w:bCs/>
          <w:sz w:val="24"/>
          <w:szCs w:val="24"/>
        </w:rPr>
      </w:pPr>
    </w:p>
    <w:tbl>
      <w:tblPr>
        <w:tblStyle w:val="TableGrid"/>
        <w:tblW w:w="0" w:type="auto"/>
        <w:tblLook w:val="04A0" w:firstRow="1" w:lastRow="0" w:firstColumn="1" w:lastColumn="0" w:noHBand="0" w:noVBand="1"/>
      </w:tblPr>
      <w:tblGrid>
        <w:gridCol w:w="5901"/>
        <w:gridCol w:w="3449"/>
      </w:tblGrid>
      <w:tr w:rsidR="00472073" w:rsidRPr="00E560E5" w14:paraId="7445B9F1" w14:textId="77777777" w:rsidTr="00E560E5">
        <w:tc>
          <w:tcPr>
            <w:tcW w:w="5935" w:type="dxa"/>
          </w:tcPr>
          <w:p w14:paraId="1A426549" w14:textId="08C10DE8" w:rsidR="00472073" w:rsidRDefault="008B255E" w:rsidP="00B82589">
            <w:pPr>
              <w:pStyle w:val="NoSpacing"/>
              <w:rPr>
                <w:rFonts w:ascii="Arial" w:eastAsia="Arial Unicode MS" w:hAnsi="Arial" w:cs="Arial"/>
                <w:b/>
                <w:sz w:val="24"/>
                <w:szCs w:val="24"/>
              </w:rPr>
            </w:pPr>
            <w:r>
              <w:rPr>
                <w:rFonts w:ascii="Arial" w:eastAsia="Arial Unicode MS" w:hAnsi="Arial" w:cs="Arial"/>
                <w:b/>
                <w:sz w:val="24"/>
                <w:szCs w:val="24"/>
              </w:rPr>
              <w:t>Mr. Wilson, Magnet Lead Teacher</w:t>
            </w:r>
          </w:p>
        </w:tc>
        <w:tc>
          <w:tcPr>
            <w:tcW w:w="3415" w:type="dxa"/>
          </w:tcPr>
          <w:p w14:paraId="00345FA4" w14:textId="5248BC86" w:rsidR="00472073" w:rsidRPr="00E560E5" w:rsidRDefault="00BB7BEF" w:rsidP="00B82589">
            <w:pPr>
              <w:pStyle w:val="NoSpacing"/>
              <w:rPr>
                <w:rFonts w:ascii="Arial" w:eastAsia="Arial Unicode MS" w:hAnsi="Arial" w:cs="Arial"/>
                <w:bCs/>
                <w:sz w:val="24"/>
                <w:szCs w:val="24"/>
              </w:rPr>
            </w:pPr>
            <w:r w:rsidRPr="00E560E5">
              <w:rPr>
                <w:rFonts w:ascii="Arial" w:eastAsia="Arial Unicode MS" w:hAnsi="Arial" w:cs="Arial"/>
                <w:bCs/>
                <w:sz w:val="24"/>
                <w:szCs w:val="24"/>
              </w:rPr>
              <w:t>davidwilson@dadeschools.net</w:t>
            </w:r>
          </w:p>
        </w:tc>
      </w:tr>
      <w:tr w:rsidR="00472073" w:rsidRPr="00E560E5" w14:paraId="10028952" w14:textId="77777777" w:rsidTr="00E560E5">
        <w:tc>
          <w:tcPr>
            <w:tcW w:w="5935" w:type="dxa"/>
          </w:tcPr>
          <w:p w14:paraId="31FB4891" w14:textId="481C46D4" w:rsidR="00472073" w:rsidRDefault="008B255E" w:rsidP="00B82589">
            <w:pPr>
              <w:pStyle w:val="NoSpacing"/>
              <w:rPr>
                <w:rFonts w:ascii="Arial" w:eastAsia="Arial Unicode MS" w:hAnsi="Arial" w:cs="Arial"/>
                <w:b/>
                <w:sz w:val="24"/>
                <w:szCs w:val="24"/>
              </w:rPr>
            </w:pPr>
            <w:r>
              <w:rPr>
                <w:rFonts w:ascii="Arial" w:eastAsia="Arial Unicode MS" w:hAnsi="Arial" w:cs="Arial"/>
                <w:b/>
                <w:sz w:val="24"/>
                <w:szCs w:val="24"/>
              </w:rPr>
              <w:t>Mrs. Gonzalez-Brito, In</w:t>
            </w:r>
            <w:r w:rsidR="00CA7608">
              <w:rPr>
                <w:rFonts w:ascii="Arial" w:eastAsia="Arial Unicode MS" w:hAnsi="Arial" w:cs="Arial"/>
                <w:b/>
                <w:sz w:val="24"/>
                <w:szCs w:val="24"/>
              </w:rPr>
              <w:t>novation Specialist</w:t>
            </w:r>
          </w:p>
        </w:tc>
        <w:tc>
          <w:tcPr>
            <w:tcW w:w="3415" w:type="dxa"/>
          </w:tcPr>
          <w:p w14:paraId="101BA7D6" w14:textId="7DDD5703" w:rsidR="00472073" w:rsidRPr="00E560E5" w:rsidRDefault="006E2F3E" w:rsidP="00B82589">
            <w:pPr>
              <w:pStyle w:val="NoSpacing"/>
              <w:rPr>
                <w:rFonts w:ascii="Arial" w:eastAsia="Arial Unicode MS" w:hAnsi="Arial" w:cs="Arial"/>
                <w:bCs/>
                <w:sz w:val="24"/>
                <w:szCs w:val="24"/>
              </w:rPr>
            </w:pPr>
            <w:r w:rsidRPr="00E560E5">
              <w:rPr>
                <w:rFonts w:ascii="Arial" w:eastAsia="Arial Unicode MS" w:hAnsi="Arial" w:cs="Arial"/>
                <w:bCs/>
                <w:sz w:val="24"/>
                <w:szCs w:val="24"/>
              </w:rPr>
              <w:t>cgbrito@dadeschools.net</w:t>
            </w:r>
          </w:p>
        </w:tc>
      </w:tr>
      <w:tr w:rsidR="00472073" w:rsidRPr="00E560E5" w14:paraId="7CEA209E" w14:textId="77777777" w:rsidTr="00E560E5">
        <w:tc>
          <w:tcPr>
            <w:tcW w:w="5935" w:type="dxa"/>
          </w:tcPr>
          <w:p w14:paraId="4C5ADAB1" w14:textId="48795306" w:rsidR="00472073" w:rsidRDefault="00CA7608" w:rsidP="00B82589">
            <w:pPr>
              <w:pStyle w:val="NoSpacing"/>
              <w:rPr>
                <w:rFonts w:ascii="Arial" w:eastAsia="Arial Unicode MS" w:hAnsi="Arial" w:cs="Arial"/>
                <w:b/>
                <w:sz w:val="24"/>
                <w:szCs w:val="24"/>
              </w:rPr>
            </w:pPr>
            <w:r>
              <w:rPr>
                <w:rFonts w:ascii="Arial" w:eastAsia="Arial Unicode MS" w:hAnsi="Arial" w:cs="Arial"/>
                <w:b/>
                <w:sz w:val="24"/>
                <w:szCs w:val="24"/>
              </w:rPr>
              <w:t>Mrs. Carey-Gore, 8</w:t>
            </w:r>
            <w:r w:rsidRPr="00CA7608">
              <w:rPr>
                <w:rFonts w:ascii="Arial" w:eastAsia="Arial Unicode MS" w:hAnsi="Arial" w:cs="Arial"/>
                <w:b/>
                <w:sz w:val="24"/>
                <w:szCs w:val="24"/>
                <w:vertAlign w:val="superscript"/>
              </w:rPr>
              <w:t>th</w:t>
            </w:r>
            <w:r>
              <w:rPr>
                <w:rFonts w:ascii="Arial" w:eastAsia="Arial Unicode MS" w:hAnsi="Arial" w:cs="Arial"/>
                <w:b/>
                <w:sz w:val="24"/>
                <w:szCs w:val="24"/>
              </w:rPr>
              <w:t xml:space="preserve"> Grade Counselor/Test Chair</w:t>
            </w:r>
          </w:p>
        </w:tc>
        <w:tc>
          <w:tcPr>
            <w:tcW w:w="3415" w:type="dxa"/>
          </w:tcPr>
          <w:p w14:paraId="54849237" w14:textId="2A6A1C70" w:rsidR="00472073" w:rsidRPr="00E560E5" w:rsidRDefault="006E2F3E" w:rsidP="00B82589">
            <w:pPr>
              <w:pStyle w:val="NoSpacing"/>
              <w:rPr>
                <w:rFonts w:ascii="Arial" w:eastAsia="Arial Unicode MS" w:hAnsi="Arial" w:cs="Arial"/>
                <w:bCs/>
                <w:sz w:val="24"/>
                <w:szCs w:val="24"/>
              </w:rPr>
            </w:pPr>
            <w:r w:rsidRPr="00E560E5">
              <w:rPr>
                <w:rFonts w:ascii="Arial" w:eastAsia="Arial Unicode MS" w:hAnsi="Arial" w:cs="Arial"/>
                <w:bCs/>
                <w:sz w:val="24"/>
                <w:szCs w:val="24"/>
              </w:rPr>
              <w:t>rcarey@dadeschools.net</w:t>
            </w:r>
          </w:p>
        </w:tc>
      </w:tr>
      <w:tr w:rsidR="00472073" w:rsidRPr="00E560E5" w14:paraId="3482B133" w14:textId="77777777" w:rsidTr="00E560E5">
        <w:tc>
          <w:tcPr>
            <w:tcW w:w="5935" w:type="dxa"/>
          </w:tcPr>
          <w:p w14:paraId="3CF24908" w14:textId="35C32440" w:rsidR="00472073" w:rsidRDefault="00CA7608" w:rsidP="00B82589">
            <w:pPr>
              <w:pStyle w:val="NoSpacing"/>
              <w:rPr>
                <w:rFonts w:ascii="Arial" w:eastAsia="Arial Unicode MS" w:hAnsi="Arial" w:cs="Arial"/>
                <w:b/>
                <w:sz w:val="24"/>
                <w:szCs w:val="24"/>
              </w:rPr>
            </w:pPr>
            <w:r>
              <w:rPr>
                <w:rFonts w:ascii="Arial" w:eastAsia="Arial Unicode MS" w:hAnsi="Arial" w:cs="Arial"/>
                <w:b/>
                <w:sz w:val="24"/>
                <w:szCs w:val="24"/>
              </w:rPr>
              <w:t>Ms. Perlman, 7</w:t>
            </w:r>
            <w:r w:rsidRPr="00CA7608">
              <w:rPr>
                <w:rFonts w:ascii="Arial" w:eastAsia="Arial Unicode MS" w:hAnsi="Arial" w:cs="Arial"/>
                <w:b/>
                <w:sz w:val="24"/>
                <w:szCs w:val="24"/>
                <w:vertAlign w:val="superscript"/>
              </w:rPr>
              <w:t>th</w:t>
            </w:r>
            <w:r>
              <w:rPr>
                <w:rFonts w:ascii="Arial" w:eastAsia="Arial Unicode MS" w:hAnsi="Arial" w:cs="Arial"/>
                <w:b/>
                <w:sz w:val="24"/>
                <w:szCs w:val="24"/>
              </w:rPr>
              <w:t xml:space="preserve"> Grade Counselor/TRUST</w:t>
            </w:r>
          </w:p>
        </w:tc>
        <w:tc>
          <w:tcPr>
            <w:tcW w:w="3415" w:type="dxa"/>
          </w:tcPr>
          <w:p w14:paraId="35E886A8" w14:textId="5953F304" w:rsidR="00472073" w:rsidRPr="00E560E5" w:rsidRDefault="006E2F3E" w:rsidP="00B82589">
            <w:pPr>
              <w:pStyle w:val="NoSpacing"/>
              <w:rPr>
                <w:rFonts w:ascii="Arial" w:eastAsia="Arial Unicode MS" w:hAnsi="Arial" w:cs="Arial"/>
                <w:bCs/>
                <w:sz w:val="24"/>
                <w:szCs w:val="24"/>
              </w:rPr>
            </w:pPr>
            <w:r w:rsidRPr="00E560E5">
              <w:rPr>
                <w:rFonts w:ascii="Arial" w:eastAsia="Arial Unicode MS" w:hAnsi="Arial" w:cs="Arial"/>
                <w:bCs/>
                <w:sz w:val="24"/>
                <w:szCs w:val="24"/>
              </w:rPr>
              <w:t>scurtiellas@dadeschools.net</w:t>
            </w:r>
          </w:p>
        </w:tc>
      </w:tr>
      <w:tr w:rsidR="00472073" w:rsidRPr="00E560E5" w14:paraId="603AA205" w14:textId="77777777" w:rsidTr="00E560E5">
        <w:tc>
          <w:tcPr>
            <w:tcW w:w="5935" w:type="dxa"/>
          </w:tcPr>
          <w:p w14:paraId="14D4C706" w14:textId="570E0293" w:rsidR="00472073" w:rsidRDefault="00CA7608" w:rsidP="00B82589">
            <w:pPr>
              <w:pStyle w:val="NoSpacing"/>
              <w:rPr>
                <w:rFonts w:ascii="Arial" w:eastAsia="Arial Unicode MS" w:hAnsi="Arial" w:cs="Arial"/>
                <w:b/>
                <w:sz w:val="24"/>
                <w:szCs w:val="24"/>
              </w:rPr>
            </w:pPr>
            <w:r>
              <w:rPr>
                <w:rFonts w:ascii="Arial" w:eastAsia="Arial Unicode MS" w:hAnsi="Arial" w:cs="Arial"/>
                <w:b/>
                <w:sz w:val="24"/>
                <w:szCs w:val="24"/>
              </w:rPr>
              <w:t>Mrs. Dobson, 6</w:t>
            </w:r>
            <w:r w:rsidRPr="00CA7608">
              <w:rPr>
                <w:rFonts w:ascii="Arial" w:eastAsia="Arial Unicode MS" w:hAnsi="Arial" w:cs="Arial"/>
                <w:b/>
                <w:sz w:val="24"/>
                <w:szCs w:val="24"/>
                <w:vertAlign w:val="superscript"/>
              </w:rPr>
              <w:t>th</w:t>
            </w:r>
            <w:r>
              <w:rPr>
                <w:rFonts w:ascii="Arial" w:eastAsia="Arial Unicode MS" w:hAnsi="Arial" w:cs="Arial"/>
                <w:b/>
                <w:sz w:val="24"/>
                <w:szCs w:val="24"/>
              </w:rPr>
              <w:t xml:space="preserve"> Grade Counselor</w:t>
            </w:r>
          </w:p>
        </w:tc>
        <w:tc>
          <w:tcPr>
            <w:tcW w:w="3415" w:type="dxa"/>
          </w:tcPr>
          <w:p w14:paraId="41E3EE52" w14:textId="2FBC4D3A" w:rsidR="00472073" w:rsidRPr="00E560E5" w:rsidRDefault="006E2F3E" w:rsidP="00B82589">
            <w:pPr>
              <w:pStyle w:val="NoSpacing"/>
              <w:rPr>
                <w:rFonts w:ascii="Arial" w:eastAsia="Arial Unicode MS" w:hAnsi="Arial" w:cs="Arial"/>
                <w:bCs/>
                <w:sz w:val="24"/>
                <w:szCs w:val="24"/>
              </w:rPr>
            </w:pPr>
            <w:r w:rsidRPr="00E560E5">
              <w:rPr>
                <w:rFonts w:ascii="Arial" w:eastAsia="Arial Unicode MS" w:hAnsi="Arial" w:cs="Arial"/>
                <w:bCs/>
                <w:sz w:val="24"/>
                <w:szCs w:val="24"/>
              </w:rPr>
              <w:t>ljdobson@dadeschools.net</w:t>
            </w:r>
          </w:p>
        </w:tc>
      </w:tr>
    </w:tbl>
    <w:p w14:paraId="2205548D" w14:textId="77777777" w:rsidR="002D1D86" w:rsidRPr="00EF07D0" w:rsidRDefault="002D1D86" w:rsidP="00EF07D0">
      <w:pPr>
        <w:pStyle w:val="NoSpacing"/>
        <w:rPr>
          <w:rFonts w:ascii="Arial" w:eastAsia="Arial Unicode MS" w:hAnsi="Arial" w:cs="Arial"/>
          <w:b/>
          <w:sz w:val="24"/>
          <w:szCs w:val="24"/>
        </w:rPr>
      </w:pPr>
    </w:p>
    <w:sectPr w:rsidR="002D1D86" w:rsidRPr="00EF07D0" w:rsidSect="00391A8B">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CC546" w14:textId="77777777" w:rsidR="005F22C7" w:rsidRDefault="005F22C7" w:rsidP="00D874C7">
      <w:pPr>
        <w:spacing w:after="0" w:line="240" w:lineRule="auto"/>
      </w:pPr>
      <w:r>
        <w:separator/>
      </w:r>
    </w:p>
  </w:endnote>
  <w:endnote w:type="continuationSeparator" w:id="0">
    <w:p w14:paraId="4D1B8991" w14:textId="77777777" w:rsidR="005F22C7" w:rsidRDefault="005F22C7" w:rsidP="00D87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A86FD" w14:textId="77777777" w:rsidR="009A6BCA" w:rsidRDefault="009A6BCA" w:rsidP="00D874C7">
    <w:pPr>
      <w:spacing w:after="0" w:line="218" w:lineRule="exact"/>
      <w:ind w:left="20" w:right="-50"/>
      <w:jc w:val="center"/>
      <w:rPr>
        <w:rFonts w:ascii="Arial" w:eastAsia="Arial" w:hAnsi="Arial" w:cs="Arial"/>
        <w:spacing w:val="2"/>
        <w:sz w:val="18"/>
        <w:szCs w:val="18"/>
      </w:rPr>
    </w:pPr>
  </w:p>
  <w:p w14:paraId="3B497413" w14:textId="77777777" w:rsidR="009A6BCA" w:rsidRPr="004630FC" w:rsidRDefault="009A6BCA" w:rsidP="00D874C7">
    <w:pPr>
      <w:spacing w:after="0" w:line="218" w:lineRule="exact"/>
      <w:ind w:left="20" w:right="-50"/>
      <w:jc w:val="center"/>
      <w:rPr>
        <w:rFonts w:ascii="Arial" w:eastAsia="Arial" w:hAnsi="Arial" w:cs="Arial"/>
        <w:spacing w:val="2"/>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8A986" w14:textId="77777777" w:rsidR="005F22C7" w:rsidRDefault="005F22C7" w:rsidP="00D874C7">
      <w:pPr>
        <w:spacing w:after="0" w:line="240" w:lineRule="auto"/>
      </w:pPr>
      <w:r>
        <w:separator/>
      </w:r>
    </w:p>
  </w:footnote>
  <w:footnote w:type="continuationSeparator" w:id="0">
    <w:p w14:paraId="28D93E1F" w14:textId="77777777" w:rsidR="005F22C7" w:rsidRDefault="005F22C7" w:rsidP="00D87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D05"/>
    <w:multiLevelType w:val="hybridMultilevel"/>
    <w:tmpl w:val="5400090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14717A"/>
    <w:multiLevelType w:val="hybridMultilevel"/>
    <w:tmpl w:val="591CE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17C04"/>
    <w:multiLevelType w:val="hybridMultilevel"/>
    <w:tmpl w:val="FA9E0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3362A5"/>
    <w:multiLevelType w:val="hybridMultilevel"/>
    <w:tmpl w:val="28E0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767254"/>
    <w:multiLevelType w:val="hybridMultilevel"/>
    <w:tmpl w:val="A5B835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D7CAF"/>
    <w:multiLevelType w:val="hybridMultilevel"/>
    <w:tmpl w:val="14601B9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7F0793"/>
    <w:multiLevelType w:val="hybridMultilevel"/>
    <w:tmpl w:val="8E2807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AB4F8D"/>
    <w:multiLevelType w:val="hybridMultilevel"/>
    <w:tmpl w:val="2E76C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672118"/>
    <w:multiLevelType w:val="hybridMultilevel"/>
    <w:tmpl w:val="7F4E78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98C252E"/>
    <w:multiLevelType w:val="hybridMultilevel"/>
    <w:tmpl w:val="3FC0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521533"/>
    <w:multiLevelType w:val="hybridMultilevel"/>
    <w:tmpl w:val="FB36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C93311"/>
    <w:multiLevelType w:val="hybridMultilevel"/>
    <w:tmpl w:val="9A320616"/>
    <w:lvl w:ilvl="0" w:tplc="C79C3F2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5027B7"/>
    <w:multiLevelType w:val="hybridMultilevel"/>
    <w:tmpl w:val="7E5C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49214B"/>
    <w:multiLevelType w:val="hybridMultilevel"/>
    <w:tmpl w:val="DC368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5351A6"/>
    <w:multiLevelType w:val="hybridMultilevel"/>
    <w:tmpl w:val="308A75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C9169EA"/>
    <w:multiLevelType w:val="multilevel"/>
    <w:tmpl w:val="E67E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8503E0"/>
    <w:multiLevelType w:val="hybridMultilevel"/>
    <w:tmpl w:val="98CA142C"/>
    <w:lvl w:ilvl="0" w:tplc="C79C3F2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B71BDA"/>
    <w:multiLevelType w:val="hybridMultilevel"/>
    <w:tmpl w:val="87068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1"/>
  </w:num>
  <w:num w:numId="5">
    <w:abstractNumId w:val="16"/>
  </w:num>
  <w:num w:numId="6">
    <w:abstractNumId w:val="11"/>
  </w:num>
  <w:num w:numId="7">
    <w:abstractNumId w:val="17"/>
  </w:num>
  <w:num w:numId="8">
    <w:abstractNumId w:val="13"/>
  </w:num>
  <w:num w:numId="9">
    <w:abstractNumId w:val="0"/>
  </w:num>
  <w:num w:numId="10">
    <w:abstractNumId w:val="4"/>
  </w:num>
  <w:num w:numId="11">
    <w:abstractNumId w:val="6"/>
  </w:num>
  <w:num w:numId="12">
    <w:abstractNumId w:val="9"/>
  </w:num>
  <w:num w:numId="13">
    <w:abstractNumId w:val="10"/>
  </w:num>
  <w:num w:numId="14">
    <w:abstractNumId w:val="7"/>
  </w:num>
  <w:num w:numId="15">
    <w:abstractNumId w:val="2"/>
  </w:num>
  <w:num w:numId="16">
    <w:abstractNumId w:val="3"/>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F40"/>
    <w:rsid w:val="000202D3"/>
    <w:rsid w:val="0005139E"/>
    <w:rsid w:val="000A618C"/>
    <w:rsid w:val="0013155B"/>
    <w:rsid w:val="001356CB"/>
    <w:rsid w:val="001943D0"/>
    <w:rsid w:val="001C6AB6"/>
    <w:rsid w:val="001D3861"/>
    <w:rsid w:val="00226447"/>
    <w:rsid w:val="002C50CF"/>
    <w:rsid w:val="002D1D86"/>
    <w:rsid w:val="00355AAF"/>
    <w:rsid w:val="00386636"/>
    <w:rsid w:val="00391A8B"/>
    <w:rsid w:val="00393824"/>
    <w:rsid w:val="003A5FB2"/>
    <w:rsid w:val="003E7061"/>
    <w:rsid w:val="003F3123"/>
    <w:rsid w:val="00431B86"/>
    <w:rsid w:val="00460646"/>
    <w:rsid w:val="004630FC"/>
    <w:rsid w:val="0046464E"/>
    <w:rsid w:val="00472073"/>
    <w:rsid w:val="004764B2"/>
    <w:rsid w:val="004D0345"/>
    <w:rsid w:val="00504F00"/>
    <w:rsid w:val="0052138F"/>
    <w:rsid w:val="005C4543"/>
    <w:rsid w:val="005E3C41"/>
    <w:rsid w:val="005F22C7"/>
    <w:rsid w:val="00626810"/>
    <w:rsid w:val="00666F12"/>
    <w:rsid w:val="00686120"/>
    <w:rsid w:val="006D741E"/>
    <w:rsid w:val="006E2F3E"/>
    <w:rsid w:val="006F684A"/>
    <w:rsid w:val="00752411"/>
    <w:rsid w:val="0077461C"/>
    <w:rsid w:val="00781F40"/>
    <w:rsid w:val="007A4B87"/>
    <w:rsid w:val="007E792B"/>
    <w:rsid w:val="0080114C"/>
    <w:rsid w:val="0081749A"/>
    <w:rsid w:val="00827AF7"/>
    <w:rsid w:val="00831447"/>
    <w:rsid w:val="0085216A"/>
    <w:rsid w:val="008B255E"/>
    <w:rsid w:val="008C7BE6"/>
    <w:rsid w:val="00911DC9"/>
    <w:rsid w:val="00977AB6"/>
    <w:rsid w:val="00993751"/>
    <w:rsid w:val="009A6BCA"/>
    <w:rsid w:val="00A050C3"/>
    <w:rsid w:val="00AB1198"/>
    <w:rsid w:val="00AF7BE7"/>
    <w:rsid w:val="00B21B7F"/>
    <w:rsid w:val="00B6747A"/>
    <w:rsid w:val="00B96227"/>
    <w:rsid w:val="00BB7BEF"/>
    <w:rsid w:val="00BC1248"/>
    <w:rsid w:val="00C32D4B"/>
    <w:rsid w:val="00C34C56"/>
    <w:rsid w:val="00C8165F"/>
    <w:rsid w:val="00CA1CA5"/>
    <w:rsid w:val="00CA7608"/>
    <w:rsid w:val="00CB7A6E"/>
    <w:rsid w:val="00CE19F9"/>
    <w:rsid w:val="00CE5417"/>
    <w:rsid w:val="00D04ACE"/>
    <w:rsid w:val="00D51924"/>
    <w:rsid w:val="00D72260"/>
    <w:rsid w:val="00D72ED5"/>
    <w:rsid w:val="00D874C7"/>
    <w:rsid w:val="00DB70D3"/>
    <w:rsid w:val="00DE26C6"/>
    <w:rsid w:val="00E4690D"/>
    <w:rsid w:val="00E560E5"/>
    <w:rsid w:val="00EF07D0"/>
    <w:rsid w:val="00EF33E2"/>
    <w:rsid w:val="00F01C81"/>
    <w:rsid w:val="00F3716A"/>
    <w:rsid w:val="00F40A64"/>
    <w:rsid w:val="00F507B5"/>
    <w:rsid w:val="00FD651C"/>
    <w:rsid w:val="00FE0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880E2"/>
  <w15:docId w15:val="{AC630F19-3B7B-4197-A19C-02841F2C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81F40"/>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1F40"/>
    <w:pPr>
      <w:spacing w:after="0" w:line="240" w:lineRule="auto"/>
    </w:pPr>
  </w:style>
  <w:style w:type="paragraph" w:customStyle="1" w:styleId="Default">
    <w:name w:val="Default"/>
    <w:rsid w:val="0046464E"/>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6464E"/>
    <w:rPr>
      <w:b/>
      <w:bCs/>
    </w:rPr>
  </w:style>
  <w:style w:type="paragraph" w:styleId="BalloonText">
    <w:name w:val="Balloon Text"/>
    <w:basedOn w:val="Normal"/>
    <w:link w:val="BalloonTextChar"/>
    <w:uiPriority w:val="99"/>
    <w:semiHidden/>
    <w:unhideWhenUsed/>
    <w:rsid w:val="00020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2D3"/>
    <w:rPr>
      <w:rFonts w:ascii="Tahoma" w:hAnsi="Tahoma" w:cs="Tahoma"/>
      <w:sz w:val="16"/>
      <w:szCs w:val="16"/>
    </w:rPr>
  </w:style>
  <w:style w:type="paragraph" w:styleId="ListParagraph">
    <w:name w:val="List Paragraph"/>
    <w:basedOn w:val="Normal"/>
    <w:uiPriority w:val="34"/>
    <w:qFormat/>
    <w:rsid w:val="000202D3"/>
    <w:pPr>
      <w:ind w:left="720"/>
      <w:contextualSpacing/>
    </w:pPr>
  </w:style>
  <w:style w:type="paragraph" w:styleId="Header">
    <w:name w:val="header"/>
    <w:basedOn w:val="Normal"/>
    <w:link w:val="HeaderChar"/>
    <w:uiPriority w:val="99"/>
    <w:unhideWhenUsed/>
    <w:rsid w:val="00D87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4C7"/>
  </w:style>
  <w:style w:type="paragraph" w:styleId="Footer">
    <w:name w:val="footer"/>
    <w:basedOn w:val="Normal"/>
    <w:link w:val="FooterChar"/>
    <w:uiPriority w:val="99"/>
    <w:unhideWhenUsed/>
    <w:rsid w:val="00D87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4C7"/>
  </w:style>
  <w:style w:type="character" w:styleId="Hyperlink">
    <w:name w:val="Hyperlink"/>
    <w:rsid w:val="00D874C7"/>
    <w:rPr>
      <w:color w:val="0000FF"/>
      <w:u w:val="single"/>
    </w:rPr>
  </w:style>
  <w:style w:type="table" w:styleId="TableGrid">
    <w:name w:val="Table Grid"/>
    <w:basedOn w:val="TableNormal"/>
    <w:uiPriority w:val="59"/>
    <w:rsid w:val="00E46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880926">
      <w:bodyDiv w:val="1"/>
      <w:marLeft w:val="0"/>
      <w:marRight w:val="0"/>
      <w:marTop w:val="75"/>
      <w:marBottom w:val="0"/>
      <w:divBdr>
        <w:top w:val="none" w:sz="0" w:space="0" w:color="auto"/>
        <w:left w:val="none" w:sz="0" w:space="0" w:color="auto"/>
        <w:bottom w:val="none" w:sz="0" w:space="0" w:color="auto"/>
        <w:right w:val="none" w:sz="0" w:space="0" w:color="auto"/>
      </w:divBdr>
      <w:divsChild>
        <w:div w:id="279337120">
          <w:marLeft w:val="0"/>
          <w:marRight w:val="0"/>
          <w:marTop w:val="0"/>
          <w:marBottom w:val="0"/>
          <w:divBdr>
            <w:top w:val="single" w:sz="2" w:space="0" w:color="auto"/>
            <w:left w:val="single" w:sz="2" w:space="0" w:color="auto"/>
            <w:bottom w:val="single" w:sz="2" w:space="0" w:color="auto"/>
            <w:right w:val="single" w:sz="2" w:space="0" w:color="auto"/>
          </w:divBdr>
          <w:divsChild>
            <w:div w:id="767654280">
              <w:marLeft w:val="0"/>
              <w:marRight w:val="0"/>
              <w:marTop w:val="0"/>
              <w:marBottom w:val="0"/>
              <w:divBdr>
                <w:top w:val="none" w:sz="0" w:space="0" w:color="auto"/>
                <w:left w:val="none" w:sz="0" w:space="0" w:color="auto"/>
                <w:bottom w:val="none" w:sz="0" w:space="0" w:color="auto"/>
                <w:right w:val="none" w:sz="0" w:space="0" w:color="auto"/>
              </w:divBdr>
              <w:divsChild>
                <w:div w:id="1198859349">
                  <w:marLeft w:val="0"/>
                  <w:marRight w:val="0"/>
                  <w:marTop w:val="0"/>
                  <w:marBottom w:val="0"/>
                  <w:divBdr>
                    <w:top w:val="none" w:sz="0" w:space="0" w:color="auto"/>
                    <w:left w:val="none" w:sz="0" w:space="0" w:color="auto"/>
                    <w:bottom w:val="none" w:sz="0" w:space="0" w:color="auto"/>
                    <w:right w:val="none" w:sz="0" w:space="0" w:color="auto"/>
                  </w:divBdr>
                  <w:divsChild>
                    <w:div w:id="698119989">
                      <w:marLeft w:val="0"/>
                      <w:marRight w:val="0"/>
                      <w:marTop w:val="0"/>
                      <w:marBottom w:val="0"/>
                      <w:divBdr>
                        <w:top w:val="none" w:sz="0" w:space="0" w:color="auto"/>
                        <w:left w:val="none" w:sz="0" w:space="0" w:color="auto"/>
                        <w:bottom w:val="none" w:sz="0" w:space="0" w:color="auto"/>
                        <w:right w:val="none" w:sz="0" w:space="0" w:color="auto"/>
                      </w:divBdr>
                      <w:divsChild>
                        <w:div w:id="979119011">
                          <w:marLeft w:val="0"/>
                          <w:marRight w:val="0"/>
                          <w:marTop w:val="0"/>
                          <w:marBottom w:val="0"/>
                          <w:divBdr>
                            <w:top w:val="none" w:sz="0" w:space="0" w:color="auto"/>
                            <w:left w:val="none" w:sz="0" w:space="0" w:color="auto"/>
                            <w:bottom w:val="none" w:sz="0" w:space="0" w:color="auto"/>
                            <w:right w:val="none" w:sz="0" w:space="0" w:color="auto"/>
                          </w:divBdr>
                          <w:divsChild>
                            <w:div w:id="19778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32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Nersa Garcia</dc:creator>
  <cp:lastModifiedBy>Masso, Maria O.</cp:lastModifiedBy>
  <cp:revision>2</cp:revision>
  <cp:lastPrinted>2015-11-21T01:09:00Z</cp:lastPrinted>
  <dcterms:created xsi:type="dcterms:W3CDTF">2020-03-17T16:29:00Z</dcterms:created>
  <dcterms:modified xsi:type="dcterms:W3CDTF">2020-03-17T16:29:00Z</dcterms:modified>
</cp:coreProperties>
</file>